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r w:rsidRPr="00D1058D">
        <w:rPr>
          <w:rFonts w:ascii="Times New Roman" w:eastAsia="Times New Roman" w:hAnsi="Times New Roman" w:cs="Times New Roman"/>
          <w:noProof/>
          <w:color w:val="292B2C"/>
          <w:sz w:val="24"/>
          <w:szCs w:val="24"/>
          <w:lang w:eastAsia="uk-UA"/>
        </w:rPr>
        <w:drawing>
          <wp:inline distT="0" distB="0" distL="0" distR="0" wp14:anchorId="05FC132B" wp14:editId="32781012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0" w:name="o1"/>
      <w:bookmarkEnd w:id="0"/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t xml:space="preserve">КАБІНЕТ МІНІСТРІВ УКРАЇНИ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" w:name="o2"/>
      <w:bookmarkEnd w:id="1"/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t xml:space="preserve">П О С Т А Н О В А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  <w:t xml:space="preserve">                   </w:t>
      </w:r>
      <w:bookmarkStart w:id="2" w:name="_GoBack"/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t xml:space="preserve">від 23 квітня 2003 р. N 585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  <w:t xml:space="preserve">               Київ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3" w:name="o3"/>
      <w:bookmarkEnd w:id="3"/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t xml:space="preserve">Про встановлення строку навчання у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  <w:t xml:space="preserve">               загальноосвітніх навчальних закладах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  <w:t xml:space="preserve">            для дітей з особливими освітніми потребами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br/>
      </w:r>
    </w:p>
    <w:p w:rsidR="007120B6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</w:pPr>
      <w:bookmarkStart w:id="4" w:name="o4"/>
      <w:bookmarkEnd w:id="4"/>
      <w:bookmarkEnd w:id="2"/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 { Назва Постанови із змінами, внесеними згідно з Постановою КМ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   N 753 ( </w:t>
      </w:r>
      <w:hyperlink r:id="rId6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26.10.2016}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</w:r>
      <w:bookmarkStart w:id="5" w:name="o5"/>
      <w:bookmarkEnd w:id="5"/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        { Із змінами, внесеними згідно з Постановами КМ </w:t>
      </w:r>
    </w:p>
    <w:p w:rsidR="007120B6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          N 780 ( </w:t>
      </w:r>
      <w:hyperlink r:id="rId7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780-2010-п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27.08.2010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          N 753 ( </w:t>
      </w:r>
      <w:hyperlink r:id="rId8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26.10.2016 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</w:r>
      <w:bookmarkStart w:id="6" w:name="o6"/>
      <w:bookmarkEnd w:id="6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Відповідно до частини другої статті 12  Закону  України  "Про загальну середню  освіту"  (  </w:t>
      </w:r>
      <w:hyperlink r:id="rId9" w:tgtFrame="_blank" w:history="1">
        <w:r w:rsidRPr="00D1058D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uk-UA"/>
          </w:rPr>
          <w:t>651-14</w:t>
        </w:r>
      </w:hyperlink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)  Кабінет Міністрів України </w:t>
      </w:r>
      <w:r w:rsidRPr="00D1058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uk-UA"/>
        </w:rPr>
        <w:t>п о с т а н о в л я є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: </w:t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7" w:name="o7"/>
      <w:bookmarkEnd w:id="7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1.  Установити  строк  навчання у загальноосвітніх навчальних закладах  для  дітей  з  особливими  освітніми  потребами: { Абзац перший пункту 1 із змінами, внесеними згідно з Постановою КМ N 753 ( </w:t>
      </w:r>
      <w:hyperlink r:id="rId10" w:tgtFrame="_blank" w:history="1">
        <w:r w:rsidRPr="00D1058D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) від 26.10.2016 } 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8" w:name="o8"/>
      <w:bookmarkEnd w:id="8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1) I-III ступеня (I ступінь - підготовчий клас, 1-4 класи, II ступінь  -  5-10  класи,  III  ступінь  - 11-12 класи) для дітей з порушеннями слуху, зору, опорно-рухового апарату - 13 років;</w:t>
      </w:r>
      <w:r w:rsidR="007120B6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</w:t>
      </w:r>
      <w:bookmarkStart w:id="9" w:name="o9"/>
      <w:bookmarkEnd w:id="9"/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{ Підпункт 1 пункту 1 в редакції Постанови КМ N 780 ( </w:t>
      </w:r>
      <w:hyperlink r:id="rId11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780-2010-п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27.08.2010; із змінами, внесеними згідно з Постановою КМ N 753 ( </w:t>
      </w:r>
      <w:hyperlink r:id="rId12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26.10.2016 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0" w:name="o10"/>
      <w:bookmarkEnd w:id="10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2) I - II ступеня: 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1" w:name="o11"/>
      <w:bookmarkEnd w:id="11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I ступінь - підготовчий клас, 1-4 класи, II ступінь: </w:t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2" w:name="o12"/>
      <w:bookmarkEnd w:id="12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5-10  класи  для  дітей  з  тяжкими  порушеннями  мовлення  - 11 років; 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3" w:name="o13"/>
      <w:bookmarkEnd w:id="13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5-9  класи  для  дітей  із затримкою психічного розвитку - 10 років;  {  Абзац  четвертий  підпункту  2  пункту  1  із  змінами, внесеними  згідно  з  Постановою  КМ  N  780  (  </w:t>
      </w:r>
      <w:hyperlink r:id="rId13" w:tgtFrame="_blank" w:history="1">
        <w:r w:rsidRPr="00D1058D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uk-UA"/>
          </w:rPr>
          <w:t>780-2010-п</w:t>
        </w:r>
      </w:hyperlink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) від 27.08.2010 } 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4" w:name="o14"/>
      <w:bookmarkEnd w:id="14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5-9(10)  класи  для дітей з порушеннями розумового розвитку - 10(11)  років.  {  Абзац  п'ятий  підпункту 2 пункту 1 із змінами, внесеними  згідно  з  Постановою  КМ  N  753  (  </w:t>
      </w:r>
      <w:hyperlink r:id="rId14" w:tgtFrame="_blank" w:history="1">
        <w:r w:rsidRPr="00D1058D">
          <w:rPr>
            <w:rFonts w:ascii="Times New Roman" w:eastAsia="Times New Roman" w:hAnsi="Times New Roman" w:cs="Times New Roman"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) від 26.10.2016 } 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br/>
        <w:t xml:space="preserve"> </w:t>
      </w:r>
      <w:bookmarkStart w:id="15" w:name="o15"/>
      <w:bookmarkEnd w:id="15"/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    {  Абзац  пункту  1  виключено на підставі Постанови КМ N 753 ( </w:t>
      </w:r>
      <w:hyperlink r:id="rId15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26.10.2016 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</w:t>
      </w:r>
      <w:bookmarkStart w:id="16" w:name="o16"/>
      <w:bookmarkEnd w:id="16"/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    {  Пункт  2  виключено  на  підставі   Постанови   КМ  N  780 ( </w:t>
      </w:r>
      <w:hyperlink r:id="rId16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780-2010-п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27.08.2010 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</w:r>
      <w:bookmarkStart w:id="17" w:name="o17"/>
      <w:bookmarkEnd w:id="17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3.  Припинити  набір  учнів  до  підготовчих та перших класів спеціальних  </w:t>
      </w:r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lastRenderedPageBreak/>
        <w:t>загальноосвітніх  шкіл (шкіл-інтернатів) для дітей із затримкою  психічного  розвитку  з 1 вересня 2017 р., забезпечивши умови  для  навчання  дітей  із  затримкою  психічного  розвитку в спеціальних  або  інклюзивних  класах  загальноосвітніх навчальних закладів.</w:t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8" w:name="o18"/>
      <w:bookmarkEnd w:id="18"/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{  Постанову  доповнено  пунктом  3  згідно  з Постановою КМ N 753 ( </w:t>
      </w:r>
      <w:hyperlink r:id="rId17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26.10.2016 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</w:r>
    </w:p>
    <w:p w:rsidR="00D1058D" w:rsidRPr="00D1058D" w:rsidRDefault="00D1058D" w:rsidP="00712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</w:pPr>
      <w:bookmarkStart w:id="19" w:name="o19"/>
      <w:bookmarkEnd w:id="19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4. Рекомендувати органам місцевого самоврядування перетворити до    2022   року   існуючі   спеціальні   загальноосвітні   школи (школи-інтернати)  для  дітей  із  затримкою психічного розвитку в інші типи навчальних закладів системи освіти.</w:t>
      </w:r>
      <w:bookmarkStart w:id="20" w:name="o20"/>
      <w:bookmarkEnd w:id="20"/>
      <w:r w:rsidR="007120B6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{  Постанову  доповнено  пунктом  4  згідно  з Постановою КМ N 753 ( </w:t>
      </w:r>
      <w:hyperlink r:id="rId18" w:tgtFrame="_blank" w:history="1">
        <w:r w:rsidRPr="00D1058D">
          <w:rPr>
            <w:rFonts w:ascii="Times New Roman" w:eastAsia="Times New Roman" w:hAnsi="Times New Roman" w:cs="Times New Roman"/>
            <w:i/>
            <w:iCs/>
            <w:color w:val="0275D8"/>
            <w:sz w:val="24"/>
            <w:szCs w:val="24"/>
            <w:u w:val="single"/>
            <w:lang w:eastAsia="uk-UA"/>
          </w:rPr>
          <w:t>753-2016-п</w:t>
        </w:r>
      </w:hyperlink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t xml:space="preserve"> ) від 26.10.2016 }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  <w:t xml:space="preserve"> </w:t>
      </w:r>
      <w:r w:rsidRPr="00D1058D">
        <w:rPr>
          <w:rFonts w:ascii="Times New Roman" w:eastAsia="Times New Roman" w:hAnsi="Times New Roman" w:cs="Times New Roman"/>
          <w:i/>
          <w:iCs/>
          <w:color w:val="292B2C"/>
          <w:sz w:val="24"/>
          <w:szCs w:val="24"/>
          <w:lang w:eastAsia="uk-UA"/>
        </w:rPr>
        <w:br/>
      </w:r>
    </w:p>
    <w:p w:rsidR="005664DA" w:rsidRPr="00D1058D" w:rsidRDefault="00D1058D" w:rsidP="00D1058D">
      <w:pPr>
        <w:spacing w:after="0"/>
        <w:rPr>
          <w:rFonts w:ascii="Times New Roman" w:hAnsi="Times New Roman" w:cs="Times New Roman"/>
        </w:rPr>
      </w:pPr>
      <w:bookmarkStart w:id="21" w:name="o21"/>
      <w:bookmarkEnd w:id="21"/>
      <w:r w:rsidRPr="00D1058D">
        <w:rPr>
          <w:rFonts w:ascii="Times New Roman" w:eastAsia="Times New Roman" w:hAnsi="Times New Roman" w:cs="Times New Roman"/>
          <w:color w:val="292B2C"/>
          <w:sz w:val="24"/>
          <w:szCs w:val="24"/>
          <w:lang w:eastAsia="uk-UA"/>
        </w:rPr>
        <w:t xml:space="preserve">     Прем'єр-міністр України                            В.ЯНУКОВИЧ</w:t>
      </w:r>
    </w:p>
    <w:sectPr w:rsidR="005664DA" w:rsidRPr="00D1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28"/>
    <w:rsid w:val="004A1A28"/>
    <w:rsid w:val="005664DA"/>
    <w:rsid w:val="007120B6"/>
    <w:rsid w:val="00D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5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5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91858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753-2016-%D0%BF" TargetMode="External"/><Relationship Id="rId13" Type="http://schemas.openxmlformats.org/officeDocument/2006/relationships/hyperlink" Target="http://zakon.rada.gov.ua/laws/show/780-2010-%D0%BF" TargetMode="External"/><Relationship Id="rId18" Type="http://schemas.openxmlformats.org/officeDocument/2006/relationships/hyperlink" Target="http://zakon.rada.gov.ua/laws/show/753-201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780-2010-%D0%BF" TargetMode="External"/><Relationship Id="rId12" Type="http://schemas.openxmlformats.org/officeDocument/2006/relationships/hyperlink" Target="http://zakon.rada.gov.ua/laws/show/753-2016-%D0%BF" TargetMode="External"/><Relationship Id="rId17" Type="http://schemas.openxmlformats.org/officeDocument/2006/relationships/hyperlink" Target="http://zakon.rada.gov.ua/laws/show/753-2016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.rada.gov.ua/laws/show/780-2010-%D0%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753-2016-%D0%BF" TargetMode="External"/><Relationship Id="rId11" Type="http://schemas.openxmlformats.org/officeDocument/2006/relationships/hyperlink" Target="http://zakon.rada.gov.ua/laws/show/780-2010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.rada.gov.ua/laws/show/753-2016-%D0%BF" TargetMode="External"/><Relationship Id="rId10" Type="http://schemas.openxmlformats.org/officeDocument/2006/relationships/hyperlink" Target="http://zakon.rada.gov.ua/laws/show/753-2016-%D0%B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651-14" TargetMode="External"/><Relationship Id="rId14" Type="http://schemas.openxmlformats.org/officeDocument/2006/relationships/hyperlink" Target="http://zakon.rada.gov.ua/laws/show/753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2529</Words>
  <Characters>1442</Characters>
  <Application>Microsoft Office Word</Application>
  <DocSecurity>0</DocSecurity>
  <Lines>12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3</cp:revision>
  <dcterms:created xsi:type="dcterms:W3CDTF">2018-09-20T14:38:00Z</dcterms:created>
  <dcterms:modified xsi:type="dcterms:W3CDTF">2018-09-20T14:41:00Z</dcterms:modified>
</cp:coreProperties>
</file>